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4480" w14:textId="77777777" w:rsidR="00EE746B" w:rsidRDefault="00EE746B" w:rsidP="00B74A95">
      <w:pPr>
        <w:tabs>
          <w:tab w:val="left" w:pos="3160"/>
          <w:tab w:val="center" w:pos="4749"/>
        </w:tabs>
        <w:spacing w:line="240" w:lineRule="auto"/>
        <w:ind w:left="284" w:right="140"/>
        <w:jc w:val="center"/>
        <w:rPr>
          <w:rFonts w:ascii="Times New Roman" w:hAnsi="Times New Roman" w:cs="Times New Roman"/>
          <w:sz w:val="24"/>
          <w:szCs w:val="24"/>
        </w:rPr>
      </w:pPr>
    </w:p>
    <w:p w14:paraId="2187DB74" w14:textId="034CEAE0" w:rsidR="00B74A95" w:rsidRPr="00EE746B" w:rsidRDefault="00B74A95" w:rsidP="00B74A95">
      <w:pPr>
        <w:tabs>
          <w:tab w:val="left" w:pos="3160"/>
          <w:tab w:val="center" w:pos="4749"/>
        </w:tabs>
        <w:spacing w:line="240" w:lineRule="auto"/>
        <w:ind w:left="284" w:right="140"/>
        <w:jc w:val="center"/>
        <w:rPr>
          <w:rFonts w:ascii="Times New Roman" w:hAnsi="Times New Roman" w:cs="Times New Roman"/>
          <w:sz w:val="28"/>
          <w:szCs w:val="28"/>
        </w:rPr>
      </w:pPr>
      <w:r w:rsidRPr="00EE746B">
        <w:rPr>
          <w:rFonts w:ascii="Times New Roman" w:hAnsi="Times New Roman" w:cs="Times New Roman"/>
          <w:sz w:val="28"/>
          <w:szCs w:val="28"/>
        </w:rPr>
        <w:t>PROTOCOLLO D’INTESA</w:t>
      </w:r>
    </w:p>
    <w:p w14:paraId="38DB36F7" w14:textId="77777777" w:rsidR="00EE746B" w:rsidRDefault="00EE746B" w:rsidP="00B74A95">
      <w:pPr>
        <w:tabs>
          <w:tab w:val="left" w:pos="3160"/>
          <w:tab w:val="center" w:pos="4749"/>
        </w:tabs>
        <w:spacing w:line="240" w:lineRule="auto"/>
        <w:ind w:left="284" w:right="140"/>
        <w:jc w:val="center"/>
        <w:rPr>
          <w:rFonts w:ascii="Times New Roman" w:hAnsi="Times New Roman" w:cs="Times New Roman"/>
          <w:sz w:val="24"/>
          <w:szCs w:val="24"/>
        </w:rPr>
      </w:pPr>
    </w:p>
    <w:p w14:paraId="73FAAA9C" w14:textId="04FACDC1" w:rsidR="00B74A95" w:rsidRDefault="00B74A95" w:rsidP="00B74A95">
      <w:pPr>
        <w:spacing w:line="240" w:lineRule="auto"/>
        <w:ind w:left="284" w:right="140"/>
        <w:jc w:val="center"/>
        <w:rPr>
          <w:rFonts w:ascii="Times New Roman" w:hAnsi="Times New Roman" w:cs="Times New Roman"/>
          <w:sz w:val="24"/>
          <w:szCs w:val="24"/>
        </w:rPr>
      </w:pPr>
      <w:r w:rsidRPr="001876CD">
        <w:rPr>
          <w:rFonts w:ascii="Times New Roman" w:hAnsi="Times New Roman" w:cs="Times New Roman"/>
          <w:sz w:val="24"/>
          <w:szCs w:val="24"/>
        </w:rPr>
        <w:t>TRA</w:t>
      </w:r>
    </w:p>
    <w:p w14:paraId="24B42614" w14:textId="77777777" w:rsidR="00EE746B" w:rsidRPr="001876CD" w:rsidRDefault="00EE746B" w:rsidP="00B74A95">
      <w:pPr>
        <w:spacing w:line="240" w:lineRule="auto"/>
        <w:ind w:left="284" w:right="140"/>
        <w:jc w:val="center"/>
        <w:rPr>
          <w:rFonts w:ascii="Times New Roman" w:hAnsi="Times New Roman" w:cs="Times New Roman"/>
          <w:sz w:val="24"/>
          <w:szCs w:val="24"/>
        </w:rPr>
      </w:pPr>
    </w:p>
    <w:p w14:paraId="727008B9" w14:textId="0532EF7F" w:rsidR="00B74A95" w:rsidRPr="001876CD" w:rsidRDefault="00B74A95" w:rsidP="00B74A95">
      <w:pPr>
        <w:spacing w:line="240" w:lineRule="auto"/>
        <w:ind w:left="284" w:right="140"/>
        <w:jc w:val="both"/>
        <w:rPr>
          <w:rFonts w:ascii="Times New Roman" w:hAnsi="Times New Roman" w:cs="Times New Roman"/>
          <w:sz w:val="24"/>
          <w:szCs w:val="24"/>
        </w:rPr>
      </w:pPr>
      <w:r w:rsidRPr="001876CD">
        <w:rPr>
          <w:rFonts w:ascii="Times New Roman" w:hAnsi="Times New Roman" w:cs="Times New Roman"/>
          <w:sz w:val="24"/>
          <w:szCs w:val="24"/>
        </w:rPr>
        <w:t xml:space="preserve">Il Comune di </w:t>
      </w:r>
      <w:r w:rsidR="0077626E">
        <w:rPr>
          <w:rFonts w:ascii="Times New Roman" w:hAnsi="Times New Roman" w:cs="Times New Roman"/>
          <w:sz w:val="24"/>
          <w:szCs w:val="24"/>
        </w:rPr>
        <w:t xml:space="preserve">               </w:t>
      </w:r>
      <w:r w:rsidR="00237790">
        <w:rPr>
          <w:rFonts w:ascii="Times New Roman" w:hAnsi="Times New Roman" w:cs="Times New Roman"/>
          <w:sz w:val="24"/>
          <w:szCs w:val="24"/>
        </w:rPr>
        <w:t xml:space="preserve">    </w:t>
      </w:r>
      <w:r w:rsidRPr="001876CD">
        <w:rPr>
          <w:rFonts w:ascii="Times New Roman" w:hAnsi="Times New Roman" w:cs="Times New Roman"/>
          <w:sz w:val="24"/>
          <w:szCs w:val="24"/>
        </w:rPr>
        <w:t xml:space="preserve"> nella persona del</w:t>
      </w:r>
      <w:r>
        <w:rPr>
          <w:rFonts w:ascii="Times New Roman" w:hAnsi="Times New Roman" w:cs="Times New Roman"/>
          <w:sz w:val="24"/>
          <w:szCs w:val="24"/>
        </w:rPr>
        <w:t xml:space="preserve"> </w:t>
      </w:r>
      <w:r w:rsidR="00894853">
        <w:rPr>
          <w:rFonts w:ascii="Times New Roman" w:hAnsi="Times New Roman" w:cs="Times New Roman"/>
          <w:sz w:val="24"/>
          <w:szCs w:val="24"/>
        </w:rPr>
        <w:t xml:space="preserve">                  </w:t>
      </w:r>
      <w:r w:rsidR="003D5B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76CD">
        <w:rPr>
          <w:rFonts w:ascii="Times New Roman" w:hAnsi="Times New Roman" w:cs="Times New Roman"/>
          <w:sz w:val="24"/>
          <w:szCs w:val="24"/>
        </w:rPr>
        <w:t xml:space="preserve">nella </w:t>
      </w:r>
      <w:r>
        <w:rPr>
          <w:rFonts w:ascii="Times New Roman" w:hAnsi="Times New Roman" w:cs="Times New Roman"/>
          <w:sz w:val="24"/>
          <w:szCs w:val="24"/>
        </w:rPr>
        <w:t>S</w:t>
      </w:r>
      <w:r w:rsidRPr="001876CD">
        <w:rPr>
          <w:rFonts w:ascii="Times New Roman" w:hAnsi="Times New Roman" w:cs="Times New Roman"/>
          <w:sz w:val="24"/>
          <w:szCs w:val="24"/>
        </w:rPr>
        <w:t>ua qualità di</w:t>
      </w:r>
    </w:p>
    <w:p w14:paraId="4F0B8A55" w14:textId="77777777" w:rsidR="00B74A95" w:rsidRPr="001876CD" w:rsidRDefault="00B74A95" w:rsidP="00B74A95">
      <w:pPr>
        <w:spacing w:line="240" w:lineRule="auto"/>
        <w:ind w:left="284" w:right="140"/>
        <w:jc w:val="center"/>
        <w:rPr>
          <w:rFonts w:ascii="Times New Roman" w:hAnsi="Times New Roman" w:cs="Times New Roman"/>
          <w:sz w:val="24"/>
          <w:szCs w:val="24"/>
        </w:rPr>
      </w:pPr>
      <w:r w:rsidRPr="001876CD">
        <w:rPr>
          <w:rFonts w:ascii="Times New Roman" w:hAnsi="Times New Roman" w:cs="Times New Roman"/>
          <w:sz w:val="24"/>
          <w:szCs w:val="24"/>
        </w:rPr>
        <w:t>E</w:t>
      </w:r>
    </w:p>
    <w:p w14:paraId="08C6B2BA" w14:textId="167912AF" w:rsidR="00B74A95" w:rsidRDefault="00B74A95" w:rsidP="00B74A95">
      <w:pPr>
        <w:spacing w:line="240" w:lineRule="auto"/>
        <w:ind w:left="284"/>
        <w:jc w:val="both"/>
        <w:rPr>
          <w:rFonts w:ascii="Times New Roman" w:hAnsi="Times New Roman" w:cs="Times New Roman"/>
          <w:sz w:val="24"/>
          <w:szCs w:val="24"/>
        </w:rPr>
      </w:pPr>
      <w:r w:rsidRPr="001876CD">
        <w:rPr>
          <w:rFonts w:ascii="Times New Roman" w:hAnsi="Times New Roman" w:cs="Times New Roman"/>
          <w:sz w:val="24"/>
          <w:szCs w:val="24"/>
        </w:rPr>
        <w:t xml:space="preserve">IL </w:t>
      </w:r>
      <w:r>
        <w:rPr>
          <w:rFonts w:ascii="Times New Roman" w:hAnsi="Times New Roman" w:cs="Times New Roman"/>
          <w:sz w:val="24"/>
          <w:szCs w:val="24"/>
        </w:rPr>
        <w:t>KIWANIS Club</w:t>
      </w:r>
      <w:bookmarkStart w:id="0" w:name="_Hlk89968394"/>
      <w:r w:rsidR="0077626E">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0"/>
      <w:r>
        <w:rPr>
          <w:rFonts w:ascii="Times New Roman" w:hAnsi="Times New Roman" w:cs="Times New Roman"/>
          <w:sz w:val="24"/>
          <w:szCs w:val="24"/>
        </w:rPr>
        <w:t>nella persona del</w:t>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 nella Sua qualità di Presidente del Club</w:t>
      </w:r>
    </w:p>
    <w:p w14:paraId="49C346DD" w14:textId="2E259340"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di seguito denominati COMUNE ed ASSOCIAZIONE</w:t>
      </w:r>
    </w:p>
    <w:p w14:paraId="728ECAC0" w14:textId="77777777" w:rsidR="00EE746B" w:rsidRDefault="00EE746B" w:rsidP="00B74A95">
      <w:pPr>
        <w:spacing w:line="240" w:lineRule="auto"/>
        <w:ind w:left="284"/>
        <w:jc w:val="both"/>
        <w:rPr>
          <w:rFonts w:ascii="Times New Roman" w:hAnsi="Times New Roman" w:cs="Times New Roman"/>
          <w:sz w:val="24"/>
          <w:szCs w:val="24"/>
        </w:rPr>
      </w:pPr>
    </w:p>
    <w:p w14:paraId="63825616"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PREMESSO</w:t>
      </w:r>
    </w:p>
    <w:p w14:paraId="1A2D86FA" w14:textId="18B43CE2"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Che il Comune di </w:t>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26E">
        <w:rPr>
          <w:rFonts w:ascii="Times New Roman" w:hAnsi="Times New Roman" w:cs="Times New Roman"/>
          <w:sz w:val="24"/>
          <w:szCs w:val="24"/>
        </w:rPr>
        <w:t xml:space="preserve">                 </w:t>
      </w:r>
      <w:r>
        <w:rPr>
          <w:rFonts w:ascii="Times New Roman" w:hAnsi="Times New Roman" w:cs="Times New Roman"/>
          <w:sz w:val="24"/>
          <w:szCs w:val="24"/>
        </w:rPr>
        <w:t>promuove e valorizza l’associazionismo attraverso forme di utilizzo di attività di Volontariato in campo sociale al fine di fornire una migliore qualità dei Servizi prestati avvalendosi anche della possibilità di concludere con altri soggetti, pubblici e privati, accordi di collaborazione.</w:t>
      </w:r>
    </w:p>
    <w:p w14:paraId="5F9FD765" w14:textId="2D1C92D0"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Ciò premesso, si procede alla stipula di un Protocollo d’Intesa tra le sopra citate parti che disciplini i rapporti tra Amministrazione Comune e Kiwanis Club</w:t>
      </w:r>
      <w:r w:rsidRPr="00F3373C">
        <w:rPr>
          <w:rFonts w:ascii="Times New Roman" w:hAnsi="Times New Roman" w:cs="Times New Roman"/>
          <w:sz w:val="24"/>
          <w:szCs w:val="24"/>
        </w:rPr>
        <w:t xml:space="preserve"> </w:t>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 in armonia ed in supporto a quelle che costituiscono le attività e le finalità istituzionali del Comune con particolare riferimento all’ attuazione di progetti di promozione sociale e culturale dei minori.</w:t>
      </w:r>
    </w:p>
    <w:p w14:paraId="12172ED6"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Art. 1</w:t>
      </w:r>
    </w:p>
    <w:p w14:paraId="1E6C85DC"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Finalità ed oggetto</w:t>
      </w:r>
    </w:p>
    <w:p w14:paraId="445812A7" w14:textId="77777777"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Il COMUNE e l’ASSOCIAZIONE, con il presente Protocollo d’Intesa convengono di utilizzare le attività di Volontariato previste dal Kiwanis,  associazione avente lo scopo istituzionale di rendere servizi nell’interesse comune, finalizzati alla formazione di una comunità migliore con particolare </w:t>
      </w:r>
      <w:r w:rsidRPr="00D23E81">
        <w:rPr>
          <w:rFonts w:ascii="Times New Roman" w:hAnsi="Times New Roman" w:cs="Times New Roman"/>
          <w:sz w:val="24"/>
          <w:szCs w:val="24"/>
        </w:rPr>
        <w:t>attenzione alla promozione sociale, culturale e morale dei minori, anche attraverso l’adozione di specifiche iniziative nell’ambito scolastico e formativo in genere.</w:t>
      </w:r>
    </w:p>
    <w:p w14:paraId="01D06052"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Art.2</w:t>
      </w:r>
    </w:p>
    <w:p w14:paraId="320BE07D"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Rapporti tra COMUNE ed ASSOCIAZIONE</w:t>
      </w:r>
    </w:p>
    <w:p w14:paraId="0CAFE5D2" w14:textId="77777777"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Per l’attività di Volontariato, prevista nel presente Protocollo, s’intende, unicamente, l’attività prestata dagli associati in modo personale, spontaneo e gratuito attraverso l’organizzazione di cui gli stessi fanno parte, senza fini di lucro, anche indiretto.</w:t>
      </w:r>
    </w:p>
    <w:p w14:paraId="53105B91" w14:textId="77777777"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I rapporti che si instaurano per effetto del presente Protocollo attengono, esclusivamente, il COMUNE e l’ASSOCIAZIONE, con esclusione di qualsiasi rapporto diretto, esclusivo o meno, con i singoli associati.</w:t>
      </w:r>
    </w:p>
    <w:p w14:paraId="35959EF2" w14:textId="77777777"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L’attività svolta dagli associati è da considerarsi attività svolta esclusivamente per conto dell’ASSOCIAZIONE sia sotto il profilo civile che amministrativo e penale. </w:t>
      </w:r>
    </w:p>
    <w:p w14:paraId="47FF7884" w14:textId="77777777"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L’attività di questi non costituisce in alcun modo, per il COMUNE, attività discendente da rapporto di pubblico impiego.</w:t>
      </w:r>
    </w:p>
    <w:p w14:paraId="29A48639" w14:textId="77777777" w:rsidR="00EE746B" w:rsidRDefault="00EE746B" w:rsidP="00B74A95">
      <w:pPr>
        <w:tabs>
          <w:tab w:val="left" w:pos="1232"/>
        </w:tabs>
        <w:spacing w:line="240" w:lineRule="auto"/>
        <w:ind w:left="284"/>
        <w:jc w:val="center"/>
        <w:rPr>
          <w:rFonts w:ascii="Times New Roman" w:hAnsi="Times New Roman" w:cs="Times New Roman"/>
          <w:sz w:val="24"/>
          <w:szCs w:val="24"/>
        </w:rPr>
      </w:pPr>
    </w:p>
    <w:p w14:paraId="3E597EE2" w14:textId="77777777" w:rsidR="00EE746B" w:rsidRDefault="00EE746B" w:rsidP="00B74A95">
      <w:pPr>
        <w:tabs>
          <w:tab w:val="left" w:pos="1232"/>
        </w:tabs>
        <w:spacing w:line="240" w:lineRule="auto"/>
        <w:ind w:left="284"/>
        <w:jc w:val="center"/>
        <w:rPr>
          <w:rFonts w:ascii="Times New Roman" w:hAnsi="Times New Roman" w:cs="Times New Roman"/>
          <w:sz w:val="24"/>
          <w:szCs w:val="24"/>
        </w:rPr>
      </w:pPr>
    </w:p>
    <w:p w14:paraId="6FC33912" w14:textId="77777777" w:rsidR="00EE746B" w:rsidRDefault="00EE746B" w:rsidP="00B74A95">
      <w:pPr>
        <w:tabs>
          <w:tab w:val="left" w:pos="1232"/>
        </w:tabs>
        <w:spacing w:line="240" w:lineRule="auto"/>
        <w:ind w:left="284"/>
        <w:jc w:val="center"/>
        <w:rPr>
          <w:rFonts w:ascii="Times New Roman" w:hAnsi="Times New Roman" w:cs="Times New Roman"/>
          <w:sz w:val="24"/>
          <w:szCs w:val="24"/>
        </w:rPr>
      </w:pPr>
    </w:p>
    <w:p w14:paraId="287865E2" w14:textId="77777777" w:rsidR="00EE746B" w:rsidRDefault="00EE746B" w:rsidP="00B74A95">
      <w:pPr>
        <w:tabs>
          <w:tab w:val="left" w:pos="1232"/>
        </w:tabs>
        <w:spacing w:line="240" w:lineRule="auto"/>
        <w:ind w:left="284"/>
        <w:jc w:val="center"/>
        <w:rPr>
          <w:rFonts w:ascii="Times New Roman" w:hAnsi="Times New Roman" w:cs="Times New Roman"/>
          <w:sz w:val="24"/>
          <w:szCs w:val="24"/>
        </w:rPr>
      </w:pPr>
    </w:p>
    <w:p w14:paraId="696C90C5" w14:textId="77777777" w:rsidR="00EE746B" w:rsidRDefault="00EE746B" w:rsidP="00B74A95">
      <w:pPr>
        <w:tabs>
          <w:tab w:val="left" w:pos="1232"/>
        </w:tabs>
        <w:spacing w:line="240" w:lineRule="auto"/>
        <w:ind w:left="284"/>
        <w:jc w:val="center"/>
        <w:rPr>
          <w:rFonts w:ascii="Times New Roman" w:hAnsi="Times New Roman" w:cs="Times New Roman"/>
          <w:sz w:val="24"/>
          <w:szCs w:val="24"/>
        </w:rPr>
      </w:pPr>
    </w:p>
    <w:p w14:paraId="2EBF282F" w14:textId="2DE94799" w:rsidR="00B74A95" w:rsidRDefault="00B74A95" w:rsidP="00B74A95">
      <w:pPr>
        <w:tabs>
          <w:tab w:val="left" w:pos="1232"/>
        </w:tabs>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Art.3</w:t>
      </w:r>
    </w:p>
    <w:p w14:paraId="767570CE" w14:textId="77777777" w:rsidR="00B74A95" w:rsidRDefault="00B74A95" w:rsidP="00B74A95">
      <w:pPr>
        <w:tabs>
          <w:tab w:val="left" w:pos="1232"/>
        </w:tabs>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Attività</w:t>
      </w:r>
    </w:p>
    <w:p w14:paraId="127597F5" w14:textId="77777777" w:rsidR="00B74A95" w:rsidRPr="009E24FC" w:rsidRDefault="00B74A95" w:rsidP="00B74A95">
      <w:pPr>
        <w:spacing w:line="240" w:lineRule="auto"/>
        <w:ind w:left="284"/>
        <w:jc w:val="both"/>
        <w:rPr>
          <w:rFonts w:ascii="Times New Roman" w:hAnsi="Times New Roman" w:cs="Times New Roman"/>
          <w:sz w:val="24"/>
          <w:szCs w:val="24"/>
        </w:rPr>
      </w:pPr>
      <w:r w:rsidRPr="009E24FC">
        <w:rPr>
          <w:rFonts w:ascii="Times New Roman" w:hAnsi="Times New Roman" w:cs="Times New Roman"/>
          <w:sz w:val="24"/>
          <w:szCs w:val="24"/>
        </w:rPr>
        <w:t>Il presente protocollo di intesa regola la collaborazione tra le due organizzazioni firmatarie, nell’ambito di un rapporto improntato a criteri di correttezza e solidarietà.</w:t>
      </w:r>
    </w:p>
    <w:p w14:paraId="7077D92D" w14:textId="3CD6CBFC" w:rsidR="00B74A95" w:rsidRDefault="00B74A95" w:rsidP="003649CB">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Le singole attività di volontariato vengono avviate previa redazione di comuni progetti da parte del rappresentante legale dell’ASSOCIAZIONE e dell’Assessore alle Politiche Sociali del Comune di </w:t>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 o suo delegato i quali, a tal fine, si riservano di coinvolgere nel raggiungimento degli scopi comuni, gli enti Scolastici e gli altri enti (o associazioni) presenti sul territorio comunale che operano a favore dei bambini e dei ragazzi;</w:t>
      </w:r>
    </w:p>
    <w:p w14:paraId="40D381DE"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Art.4</w:t>
      </w:r>
    </w:p>
    <w:p w14:paraId="0D29F87E"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Collaborazione a titolo gratuito</w:t>
      </w:r>
    </w:p>
    <w:p w14:paraId="1E2EC142" w14:textId="7B4511A2"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L’ASSOCIAZIONE svolgerà la propria attività nel territorio del Comune di </w:t>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  a titolo gratuito.</w:t>
      </w:r>
    </w:p>
    <w:p w14:paraId="02B8BF65"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Art.5</w:t>
      </w:r>
    </w:p>
    <w:p w14:paraId="049344EF"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Durata</w:t>
      </w:r>
    </w:p>
    <w:p w14:paraId="20C843FE" w14:textId="77777777" w:rsidR="00B74A95" w:rsidRPr="003A3C77" w:rsidRDefault="00B74A95" w:rsidP="00B74A95">
      <w:pPr>
        <w:spacing w:line="240" w:lineRule="auto"/>
        <w:ind w:left="284"/>
        <w:jc w:val="both"/>
        <w:rPr>
          <w:rFonts w:ascii="Times New Roman" w:hAnsi="Times New Roman" w:cs="Times New Roman"/>
          <w:b/>
          <w:bCs/>
          <w:sz w:val="24"/>
          <w:szCs w:val="24"/>
          <w:u w:val="single"/>
        </w:rPr>
      </w:pPr>
      <w:r w:rsidRPr="009E24FC">
        <w:rPr>
          <w:rFonts w:ascii="Times New Roman" w:hAnsi="Times New Roman" w:cs="Times New Roman"/>
          <w:sz w:val="24"/>
          <w:szCs w:val="24"/>
        </w:rPr>
        <w:t xml:space="preserve">Il presente Protocollo d’Intesa ha durata di anni </w:t>
      </w:r>
      <w:r>
        <w:rPr>
          <w:rFonts w:ascii="Times New Roman" w:hAnsi="Times New Roman" w:cs="Times New Roman"/>
          <w:sz w:val="24"/>
          <w:szCs w:val="24"/>
        </w:rPr>
        <w:t xml:space="preserve">1 </w:t>
      </w:r>
      <w:r w:rsidRPr="009E24FC">
        <w:rPr>
          <w:rFonts w:ascii="Times New Roman" w:hAnsi="Times New Roman" w:cs="Times New Roman"/>
          <w:sz w:val="24"/>
          <w:szCs w:val="24"/>
        </w:rPr>
        <w:t>(uno) decorrente dalla data di stipula e cessa i propri effetti alla sua scadenza</w:t>
      </w:r>
      <w:r>
        <w:rPr>
          <w:rFonts w:ascii="Times New Roman" w:hAnsi="Times New Roman" w:cs="Times New Roman"/>
          <w:sz w:val="24"/>
          <w:szCs w:val="24"/>
        </w:rPr>
        <w:t>.</w:t>
      </w:r>
    </w:p>
    <w:p w14:paraId="3DE53677" w14:textId="77777777" w:rsidR="00B74A95" w:rsidRPr="009E24FC" w:rsidRDefault="00B74A95" w:rsidP="00B74A95">
      <w:pPr>
        <w:spacing w:line="240" w:lineRule="auto"/>
        <w:ind w:left="284"/>
        <w:jc w:val="both"/>
        <w:rPr>
          <w:rFonts w:ascii="Times New Roman" w:hAnsi="Times New Roman" w:cs="Times New Roman"/>
          <w:sz w:val="24"/>
          <w:szCs w:val="24"/>
        </w:rPr>
      </w:pPr>
      <w:r w:rsidRPr="009E24FC">
        <w:rPr>
          <w:rFonts w:ascii="Times New Roman" w:hAnsi="Times New Roman" w:cs="Times New Roman"/>
          <w:sz w:val="24"/>
          <w:szCs w:val="24"/>
        </w:rPr>
        <w:t xml:space="preserve"> Le parti effettueranno una verifica periodica dello stato di attuazione del presente accordo, riservandosi di modificarne il contenuto. </w:t>
      </w:r>
    </w:p>
    <w:p w14:paraId="1D673D99" w14:textId="7AB97E7C" w:rsidR="00B74A95" w:rsidRPr="009E24FC" w:rsidRDefault="00B74A95" w:rsidP="00B74A95">
      <w:pPr>
        <w:spacing w:line="240" w:lineRule="auto"/>
        <w:ind w:left="284"/>
        <w:jc w:val="both"/>
        <w:rPr>
          <w:rFonts w:ascii="Times New Roman" w:hAnsi="Times New Roman" w:cs="Times New Roman"/>
          <w:sz w:val="24"/>
          <w:szCs w:val="24"/>
        </w:rPr>
      </w:pPr>
      <w:r w:rsidRPr="009E24FC">
        <w:rPr>
          <w:rFonts w:ascii="Times New Roman" w:hAnsi="Times New Roman" w:cs="Times New Roman"/>
          <w:sz w:val="24"/>
          <w:szCs w:val="24"/>
        </w:rPr>
        <w:t>E’ in ogni caso, facoltà del</w:t>
      </w:r>
      <w:r>
        <w:rPr>
          <w:rFonts w:ascii="Times New Roman" w:hAnsi="Times New Roman" w:cs="Times New Roman"/>
          <w:sz w:val="24"/>
          <w:szCs w:val="24"/>
        </w:rPr>
        <w:t xml:space="preserve"> </w:t>
      </w:r>
      <w:r w:rsidRPr="009E24FC">
        <w:rPr>
          <w:rFonts w:ascii="Times New Roman" w:hAnsi="Times New Roman" w:cs="Times New Roman"/>
          <w:sz w:val="24"/>
          <w:szCs w:val="24"/>
        </w:rPr>
        <w:t xml:space="preserve">rappresentante del Comune e del </w:t>
      </w:r>
      <w:r>
        <w:rPr>
          <w:rFonts w:ascii="Times New Roman" w:hAnsi="Times New Roman" w:cs="Times New Roman"/>
          <w:sz w:val="24"/>
          <w:szCs w:val="24"/>
        </w:rPr>
        <w:t>P</w:t>
      </w:r>
      <w:r w:rsidRPr="009E24FC">
        <w:rPr>
          <w:rFonts w:ascii="Times New Roman" w:hAnsi="Times New Roman" w:cs="Times New Roman"/>
          <w:sz w:val="24"/>
          <w:szCs w:val="24"/>
        </w:rPr>
        <w:t>residente del Kiwanis Clu</w:t>
      </w:r>
      <w:r w:rsidR="0077626E">
        <w:rPr>
          <w:rFonts w:ascii="Times New Roman" w:hAnsi="Times New Roman" w:cs="Times New Roman"/>
          <w:sz w:val="24"/>
          <w:szCs w:val="24"/>
        </w:rPr>
        <w:t>b</w:t>
      </w:r>
      <w:r w:rsidRPr="009E24FC">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26E">
        <w:rPr>
          <w:rFonts w:ascii="Times New Roman" w:hAnsi="Times New Roman" w:cs="Times New Roman"/>
          <w:sz w:val="24"/>
          <w:szCs w:val="24"/>
        </w:rPr>
        <w:t xml:space="preserve">         </w:t>
      </w:r>
      <w:r w:rsidRPr="009E24FC">
        <w:rPr>
          <w:rFonts w:ascii="Times New Roman" w:hAnsi="Times New Roman" w:cs="Times New Roman"/>
          <w:sz w:val="24"/>
          <w:szCs w:val="24"/>
        </w:rPr>
        <w:t>rescindere tale accordo, dando comunicazione della decisione almeno un mese prima.</w:t>
      </w:r>
    </w:p>
    <w:p w14:paraId="1CB2E7F5" w14:textId="77777777" w:rsidR="00B74A95" w:rsidRDefault="00B74A95" w:rsidP="00B74A95">
      <w:pPr>
        <w:spacing w:line="240" w:lineRule="auto"/>
        <w:ind w:left="284"/>
        <w:jc w:val="both"/>
        <w:rPr>
          <w:rFonts w:ascii="Times New Roman" w:hAnsi="Times New Roman" w:cs="Times New Roman"/>
          <w:sz w:val="24"/>
          <w:szCs w:val="24"/>
        </w:rPr>
      </w:pPr>
      <w:r w:rsidRPr="009E24FC">
        <w:rPr>
          <w:rFonts w:ascii="Times New Roman" w:hAnsi="Times New Roman" w:cs="Times New Roman"/>
          <w:sz w:val="24"/>
          <w:szCs w:val="24"/>
        </w:rPr>
        <w:t>Nessun rimborso o alcun altro tipo di indennità viene riconosciuto per l’eventuale revoca o risoluzione del presente Protocollo d’Intesa</w:t>
      </w:r>
      <w:r>
        <w:rPr>
          <w:rFonts w:ascii="Times New Roman" w:hAnsi="Times New Roman" w:cs="Times New Roman"/>
          <w:sz w:val="24"/>
          <w:szCs w:val="24"/>
        </w:rPr>
        <w:t>.</w:t>
      </w:r>
    </w:p>
    <w:p w14:paraId="16795F86"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Art.6</w:t>
      </w:r>
    </w:p>
    <w:p w14:paraId="49525007" w14:textId="77777777" w:rsidR="00B74A95" w:rsidRDefault="00B74A95" w:rsidP="00B74A95">
      <w:pPr>
        <w:spacing w:line="240" w:lineRule="auto"/>
        <w:ind w:left="284"/>
        <w:jc w:val="center"/>
        <w:rPr>
          <w:rFonts w:ascii="Times New Roman" w:hAnsi="Times New Roman" w:cs="Times New Roman"/>
          <w:sz w:val="24"/>
          <w:szCs w:val="24"/>
        </w:rPr>
      </w:pPr>
      <w:r>
        <w:rPr>
          <w:rFonts w:ascii="Times New Roman" w:hAnsi="Times New Roman" w:cs="Times New Roman"/>
          <w:sz w:val="24"/>
          <w:szCs w:val="24"/>
        </w:rPr>
        <w:t>Rinvio</w:t>
      </w:r>
    </w:p>
    <w:p w14:paraId="75D4E6CB" w14:textId="77777777"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Per tutto quanto non previsto dal presente Protocollo d’Intesa, le parti fanno esplicito rinvio alle norme specifiche in materia di collaborazione a titolo gratuito.</w:t>
      </w:r>
    </w:p>
    <w:p w14:paraId="03A6FA2D" w14:textId="46A3AB11"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Letto, confermato e sottoscritto presso la Casa Comunale del Comune di </w:t>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 in data _______</w:t>
      </w:r>
    </w:p>
    <w:p w14:paraId="37D850B6" w14:textId="77777777" w:rsidR="00B74A95" w:rsidRDefault="00B74A95" w:rsidP="00B74A95">
      <w:pPr>
        <w:spacing w:line="240" w:lineRule="auto"/>
        <w:ind w:left="284"/>
        <w:jc w:val="both"/>
        <w:rPr>
          <w:rFonts w:ascii="Times New Roman" w:hAnsi="Times New Roman" w:cs="Times New Roman"/>
          <w:sz w:val="24"/>
          <w:szCs w:val="24"/>
        </w:rPr>
      </w:pPr>
    </w:p>
    <w:p w14:paraId="009D3116" w14:textId="77777777" w:rsidR="00B74A95" w:rsidRDefault="00B74A95" w:rsidP="00B74A95">
      <w:pPr>
        <w:spacing w:line="240" w:lineRule="auto"/>
        <w:ind w:left="284"/>
        <w:jc w:val="both"/>
        <w:rPr>
          <w:rFonts w:ascii="Times New Roman" w:hAnsi="Times New Roman" w:cs="Times New Roman"/>
          <w:sz w:val="24"/>
          <w:szCs w:val="24"/>
        </w:rPr>
      </w:pPr>
    </w:p>
    <w:p w14:paraId="2970B9BD" w14:textId="614C1FE6" w:rsidR="00B74A95" w:rsidRDefault="00B74A95" w:rsidP="00B74A95">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Per l’ASSOCIAZIONE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626E">
        <w:rPr>
          <w:rFonts w:ascii="Times New Roman" w:hAnsi="Times New Roman" w:cs="Times New Roman"/>
          <w:sz w:val="24"/>
          <w:szCs w:val="24"/>
        </w:rPr>
        <w:t xml:space="preserve">               </w:t>
      </w:r>
      <w:r>
        <w:rPr>
          <w:rFonts w:ascii="Times New Roman" w:hAnsi="Times New Roman" w:cs="Times New Roman"/>
          <w:sz w:val="24"/>
          <w:szCs w:val="24"/>
        </w:rPr>
        <w:t xml:space="preserve">Per il Comune di </w:t>
      </w:r>
    </w:p>
    <w:p w14:paraId="64924999" w14:textId="2BFCB8B2" w:rsidR="00B74A95" w:rsidRDefault="00B74A95" w:rsidP="00DE0A2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7626E">
        <w:rPr>
          <w:rFonts w:ascii="Times New Roman" w:hAnsi="Times New Roman" w:cs="Times New Roman"/>
          <w:sz w:val="24"/>
          <w:szCs w:val="24"/>
        </w:rPr>
        <w:t xml:space="preserve">                                     </w:t>
      </w:r>
    </w:p>
    <w:p w14:paraId="5B1E51ED" w14:textId="77777777" w:rsidR="00B74A95" w:rsidRDefault="00B74A95" w:rsidP="00B74A95">
      <w:pPr>
        <w:spacing w:line="240" w:lineRule="auto"/>
        <w:ind w:left="284"/>
        <w:jc w:val="both"/>
        <w:rPr>
          <w:rFonts w:ascii="Times New Roman" w:hAnsi="Times New Roman" w:cs="Times New Roman"/>
          <w:sz w:val="24"/>
          <w:szCs w:val="24"/>
        </w:rPr>
      </w:pPr>
    </w:p>
    <w:p w14:paraId="3539E370" w14:textId="77777777" w:rsidR="00B74A95" w:rsidRPr="001876CD" w:rsidRDefault="00B74A95" w:rsidP="00B74A95">
      <w:pPr>
        <w:spacing w:line="240" w:lineRule="auto"/>
        <w:ind w:left="284"/>
        <w:jc w:val="both"/>
        <w:rPr>
          <w:rFonts w:ascii="Times New Roman" w:hAnsi="Times New Roman" w:cs="Times New Roman"/>
          <w:sz w:val="24"/>
          <w:szCs w:val="24"/>
        </w:rPr>
      </w:pPr>
    </w:p>
    <w:p w14:paraId="45819E3F" w14:textId="77777777" w:rsidR="0003125E" w:rsidRDefault="0003125E"/>
    <w:sectPr w:rsidR="0003125E" w:rsidSect="008B25C4">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95"/>
    <w:rsid w:val="0003125E"/>
    <w:rsid w:val="00237790"/>
    <w:rsid w:val="003649CB"/>
    <w:rsid w:val="003D5B8A"/>
    <w:rsid w:val="0077626E"/>
    <w:rsid w:val="00894853"/>
    <w:rsid w:val="00B74A95"/>
    <w:rsid w:val="00DE0A2F"/>
    <w:rsid w:val="00EE74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93BC"/>
  <w15:chartTrackingRefBased/>
  <w15:docId w15:val="{3554C7CF-4B0D-44F2-A983-A30447A1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A95"/>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Epifanio Giuffrida</dc:creator>
  <cp:keywords/>
  <dc:description/>
  <cp:lastModifiedBy>Epifanio Giuffrida</cp:lastModifiedBy>
  <cp:revision>8</cp:revision>
  <dcterms:created xsi:type="dcterms:W3CDTF">2021-12-09T18:14:00Z</dcterms:created>
  <dcterms:modified xsi:type="dcterms:W3CDTF">2023-12-29T11:04:00Z</dcterms:modified>
</cp:coreProperties>
</file>